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12A8" w14:textId="77777777" w:rsidR="00CC1471" w:rsidRDefault="00CC147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D1A8FF" w14:textId="77777777" w:rsidR="00CC1471" w:rsidRDefault="00CC147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4D231D" w14:textId="77777777" w:rsidR="00F567EC" w:rsidRDefault="00F567EC" w:rsidP="00F567EC">
      <w:pPr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14:paraId="3648FFB4" w14:textId="5B49F701" w:rsidR="00F567EC" w:rsidRDefault="00F567EC" w:rsidP="00F567EC">
      <w:pPr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PROJETO DE </w:t>
      </w:r>
      <w:r w:rsidR="0031550C">
        <w:rPr>
          <w:rFonts w:ascii="Times New Roman" w:hAnsi="Times New Roman" w:cs="Times New Roman"/>
          <w:b/>
          <w:bCs/>
          <w:spacing w:val="20"/>
          <w:sz w:val="28"/>
          <w:szCs w:val="28"/>
        </w:rPr>
        <w:t>DECRETO LEGISLATIVO</w:t>
      </w:r>
      <w:r w:rsidR="00B839A2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Nº</w:t>
      </w:r>
      <w:r w:rsidR="00F37CE4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DA6768">
        <w:rPr>
          <w:rFonts w:ascii="Times New Roman" w:hAnsi="Times New Roman" w:cs="Times New Roman"/>
          <w:b/>
          <w:bCs/>
          <w:spacing w:val="20"/>
          <w:sz w:val="28"/>
          <w:szCs w:val="28"/>
        </w:rPr>
        <w:t>1</w:t>
      </w:r>
      <w:r w:rsidR="00B839A2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DE </w:t>
      </w:r>
      <w:r w:rsidR="00DA6768">
        <w:rPr>
          <w:rFonts w:ascii="Times New Roman" w:hAnsi="Times New Roman" w:cs="Times New Roman"/>
          <w:b/>
          <w:bCs/>
          <w:spacing w:val="2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DE </w:t>
      </w:r>
      <w:r w:rsidR="00DA6768">
        <w:rPr>
          <w:rFonts w:ascii="Times New Roman" w:hAnsi="Times New Roman" w:cs="Times New Roman"/>
          <w:b/>
          <w:bCs/>
          <w:spacing w:val="20"/>
          <w:sz w:val="28"/>
          <w:szCs w:val="28"/>
        </w:rPr>
        <w:t>MARÇO</w:t>
      </w:r>
      <w:r w:rsidR="0031550C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DE </w:t>
      </w:r>
      <w:r w:rsidR="00F37CE4">
        <w:rPr>
          <w:rFonts w:ascii="Times New Roman" w:hAnsi="Times New Roman" w:cs="Times New Roman"/>
          <w:b/>
          <w:bCs/>
          <w:spacing w:val="20"/>
          <w:sz w:val="28"/>
          <w:szCs w:val="28"/>
        </w:rPr>
        <w:t>202</w:t>
      </w:r>
      <w:r w:rsidR="00DA6768">
        <w:rPr>
          <w:rFonts w:ascii="Times New Roman" w:hAnsi="Times New Roman" w:cs="Times New Roman"/>
          <w:b/>
          <w:bCs/>
          <w:spacing w:val="20"/>
          <w:sz w:val="28"/>
          <w:szCs w:val="28"/>
        </w:rPr>
        <w:t>6</w:t>
      </w:r>
    </w:p>
    <w:p w14:paraId="29867316" w14:textId="77777777" w:rsidR="00F567EC" w:rsidRDefault="00F567EC" w:rsidP="00F567EC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9CC8A" w14:textId="77777777" w:rsidR="00F567EC" w:rsidRDefault="00F567EC" w:rsidP="00F567EC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890C9" w14:textId="45C88CA7" w:rsidR="00F567EC" w:rsidRDefault="00EB33DB" w:rsidP="00F567EC">
      <w:pPr>
        <w:ind w:left="3828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Dispõe sobre a revisão geral anual d</w:t>
      </w:r>
      <w:r w:rsidR="00DA6768">
        <w:rPr>
          <w:rFonts w:ascii="Times New Roman" w:hAnsi="Times New Roman" w:cs="Times New Roman"/>
          <w:b/>
          <w:bCs/>
          <w:sz w:val="24"/>
          <w:szCs w:val="24"/>
        </w:rPr>
        <w:t>o subsídio dos vereadores do município de Araci e dá outras providências</w:t>
      </w:r>
      <w:r w:rsidR="00F567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477A3C" w14:textId="77777777" w:rsidR="00CC1471" w:rsidRDefault="00CC1471">
      <w:pPr>
        <w:tabs>
          <w:tab w:val="left" w:pos="0"/>
        </w:tabs>
        <w:ind w:left="-142" w:firstLine="14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293C84" w14:textId="77777777" w:rsidR="00CC1471" w:rsidRDefault="00CC1471">
      <w:pPr>
        <w:tabs>
          <w:tab w:val="left" w:pos="0"/>
        </w:tabs>
        <w:ind w:left="-142" w:firstLine="14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03834D" w14:textId="77777777" w:rsidR="00CC1471" w:rsidRDefault="00CC1471">
      <w:pPr>
        <w:tabs>
          <w:tab w:val="left" w:pos="0"/>
        </w:tabs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D0D174" w14:textId="77777777" w:rsidR="00CC1471" w:rsidRDefault="00F37CE4" w:rsidP="00F567EC">
      <w:pPr>
        <w:tabs>
          <w:tab w:val="left" w:pos="0"/>
        </w:tabs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4174">
        <w:rPr>
          <w:rFonts w:ascii="Times New Roman" w:eastAsia="Times New Roman" w:hAnsi="Times New Roman" w:cs="Times New Roman"/>
          <w:sz w:val="24"/>
          <w:szCs w:val="24"/>
        </w:rPr>
        <w:t>A</w:t>
      </w:r>
      <w:r w:rsidR="00BB13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BB13EA">
        <w:rPr>
          <w:rFonts w:ascii="Times New Roman" w:eastAsia="Times New Roman" w:hAnsi="Times New Roman" w:cs="Times New Roman"/>
          <w:b/>
          <w:sz w:val="24"/>
          <w:szCs w:val="24"/>
        </w:rPr>
        <w:t xml:space="preserve">ÂMARA MUNICIPAL DE </w:t>
      </w:r>
      <w:r w:rsidR="00114174">
        <w:rPr>
          <w:rFonts w:ascii="Times New Roman" w:eastAsia="Times New Roman" w:hAnsi="Times New Roman" w:cs="Times New Roman"/>
          <w:b/>
          <w:sz w:val="24"/>
          <w:szCs w:val="24"/>
        </w:rPr>
        <w:t xml:space="preserve">ARACI </w:t>
      </w:r>
      <w:r>
        <w:rPr>
          <w:rFonts w:ascii="Times New Roman" w:eastAsia="Times New Roman" w:hAnsi="Times New Roman" w:cs="Times New Roman"/>
          <w:sz w:val="24"/>
          <w:szCs w:val="24"/>
        </w:rPr>
        <w:t>aprova</w:t>
      </w:r>
      <w:r w:rsidR="00F567E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0016A0" w14:textId="77777777" w:rsidR="00CC1471" w:rsidRDefault="00CC1471">
      <w:pPr>
        <w:tabs>
          <w:tab w:val="left" w:pos="0"/>
        </w:tabs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0B68B" w14:textId="77777777" w:rsidR="00CC1471" w:rsidRDefault="00CC1471">
      <w:pPr>
        <w:tabs>
          <w:tab w:val="left" w:pos="0"/>
        </w:tabs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7B1BC" w14:textId="64ADCF22" w:rsidR="00CC1471" w:rsidRDefault="00F37CE4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13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1º</w:t>
      </w:r>
      <w:r w:rsidR="00BB1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BB1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CE4">
        <w:rPr>
          <w:rFonts w:ascii="Times New Roman" w:eastAsia="Times New Roman" w:hAnsi="Times New Roman" w:cs="Times New Roman"/>
          <w:sz w:val="24"/>
          <w:szCs w:val="24"/>
        </w:rPr>
        <w:t xml:space="preserve">O subsídio mensal dos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Vereadores da Câmara Municipal do município de Araci, </w:t>
      </w:r>
      <w:r w:rsidRPr="00F37CE4">
        <w:rPr>
          <w:rFonts w:ascii="Times New Roman" w:eastAsia="Times New Roman" w:hAnsi="Times New Roman" w:cs="Times New Roman"/>
          <w:sz w:val="24"/>
          <w:szCs w:val="24"/>
        </w:rPr>
        <w:t>Estado da Bahia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7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fica</w:t>
      </w:r>
      <w:r w:rsidR="00DA6768">
        <w:rPr>
          <w:rFonts w:ascii="Times New Roman" w:eastAsia="Times New Roman" w:hAnsi="Times New Roman" w:cs="Times New Roman"/>
          <w:sz w:val="24"/>
          <w:szCs w:val="24"/>
        </w:rPr>
        <w:t xml:space="preserve"> reajustado em 4,26% (quatro vírgula vinte e seis por cento), passando a ser de R$</w:t>
      </w:r>
      <w:r w:rsidR="00EB3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3DB" w:rsidRPr="00EB33DB">
        <w:rPr>
          <w:rFonts w:ascii="Times New Roman" w:eastAsia="Times New Roman" w:hAnsi="Times New Roman" w:cs="Times New Roman"/>
          <w:sz w:val="24"/>
          <w:szCs w:val="24"/>
        </w:rPr>
        <w:t xml:space="preserve">13.764,98 </w:t>
      </w:r>
      <w:r w:rsidR="00DA67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3DB">
        <w:rPr>
          <w:rFonts w:ascii="Times New Roman" w:eastAsia="Times New Roman" w:hAnsi="Times New Roman" w:cs="Times New Roman"/>
          <w:sz w:val="24"/>
          <w:szCs w:val="24"/>
        </w:rPr>
        <w:t>treze mil, setecentos e sessenta e quatro reais e noventa e oito centavos</w:t>
      </w:r>
      <w:r w:rsidR="00DA67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BB13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0A5ED2" w14:textId="77777777" w:rsidR="00CC1471" w:rsidRDefault="00CC1471">
      <w:pPr>
        <w:ind w:firstLine="14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4A336" w14:textId="77777777" w:rsidR="00CC1471" w:rsidRDefault="00F567EC" w:rsidP="00F37CE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BB13EA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BB13E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37CE4">
        <w:rPr>
          <w:rFonts w:ascii="Times New Roman" w:eastAsia="Times New Roman" w:hAnsi="Times New Roman" w:cs="Times New Roman"/>
          <w:sz w:val="24"/>
          <w:szCs w:val="24"/>
        </w:rPr>
        <w:t xml:space="preserve">As despesas decorrentes deste Decreto Legislativo </w:t>
      </w:r>
      <w:r w:rsidR="00F37CE4" w:rsidRPr="00F37CE4">
        <w:rPr>
          <w:rFonts w:ascii="Times New Roman" w:eastAsia="Times New Roman" w:hAnsi="Times New Roman" w:cs="Times New Roman"/>
          <w:sz w:val="24"/>
          <w:szCs w:val="24"/>
        </w:rPr>
        <w:t xml:space="preserve">correrão à conta das dotações orçamentárias próprias, consignadas ao vigente Orçamento da </w:t>
      </w:r>
      <w:r w:rsidR="00F37CE4">
        <w:rPr>
          <w:rFonts w:ascii="Times New Roman" w:eastAsia="Times New Roman" w:hAnsi="Times New Roman" w:cs="Times New Roman"/>
          <w:sz w:val="24"/>
          <w:szCs w:val="24"/>
        </w:rPr>
        <w:t>Câmara Municipal</w:t>
      </w:r>
      <w:r w:rsidR="00BB13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C598CD" w14:textId="77777777" w:rsidR="0094050D" w:rsidRPr="0094050D" w:rsidRDefault="0094050D" w:rsidP="0094050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63173" w14:textId="60D10D86" w:rsidR="00F37CE4" w:rsidRDefault="0094050D" w:rsidP="0094050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5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405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º </w:t>
      </w:r>
      <w:r w:rsidRPr="0094050D">
        <w:rPr>
          <w:rFonts w:ascii="Times New Roman" w:eastAsia="Times New Roman" w:hAnsi="Times New Roman" w:cs="Times New Roman"/>
          <w:sz w:val="24"/>
          <w:szCs w:val="24"/>
        </w:rPr>
        <w:t>- Os efeitos financeiros dest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Decreto Legislativo </w:t>
      </w:r>
      <w:r w:rsidRPr="0094050D">
        <w:rPr>
          <w:rFonts w:ascii="Times New Roman" w:eastAsia="Times New Roman" w:hAnsi="Times New Roman" w:cs="Times New Roman"/>
          <w:sz w:val="24"/>
          <w:szCs w:val="24"/>
        </w:rPr>
        <w:t>retroagirão à 1º de janeiro de 2026.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50D">
        <w:rPr>
          <w:rFonts w:ascii="Times New Roman" w:eastAsia="Times New Roman" w:hAnsi="Times New Roman" w:cs="Times New Roman"/>
          <w:i/>
          <w:iCs/>
          <w:sz w:val="24"/>
          <w:szCs w:val="24"/>
        </w:rPr>
        <w:t>(adicionado pela Emenda nº 1/2026 da CFOC)</w:t>
      </w:r>
    </w:p>
    <w:p w14:paraId="0F5C66A2" w14:textId="77777777" w:rsidR="0094050D" w:rsidRDefault="0094050D" w:rsidP="0094050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3D2A7" w14:textId="6B93F808" w:rsidR="00F37CE4" w:rsidRDefault="00F37CE4" w:rsidP="00F37CE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CE4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94050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37CE4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Este Decreto Legislativo entra em vigor </w:t>
      </w:r>
      <w:r w:rsidR="0094050D">
        <w:rPr>
          <w:rFonts w:ascii="Times New Roman" w:eastAsia="Times New Roman" w:hAnsi="Times New Roman" w:cs="Times New Roman"/>
          <w:sz w:val="24"/>
          <w:szCs w:val="24"/>
        </w:rPr>
        <w:t>a data de sua publicação.</w:t>
      </w:r>
    </w:p>
    <w:p w14:paraId="30A5549E" w14:textId="77777777" w:rsidR="00CC1471" w:rsidRDefault="00CC1471">
      <w:pPr>
        <w:ind w:firstLine="14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C064B" w14:textId="77777777" w:rsidR="00CC1471" w:rsidRDefault="00BB13EA">
      <w:pPr>
        <w:tabs>
          <w:tab w:val="left" w:pos="0"/>
        </w:tabs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7A3D5E" w14:textId="4F505E6F" w:rsidR="00CC1471" w:rsidRDefault="00F37CE4">
      <w:pPr>
        <w:tabs>
          <w:tab w:val="left" w:pos="0"/>
        </w:tabs>
        <w:ind w:left="-142" w:firstLine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Araci – Bahia, </w:t>
      </w:r>
      <w:r w:rsidR="00DA676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A6768">
        <w:rPr>
          <w:rFonts w:ascii="Times New Roman" w:eastAsia="Times New Roman" w:hAnsi="Times New Roman" w:cs="Times New Roman"/>
          <w:sz w:val="24"/>
          <w:szCs w:val="24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A67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BB13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911BFD" w14:textId="77777777" w:rsidR="00CC1471" w:rsidRDefault="00CC1471">
      <w:pPr>
        <w:tabs>
          <w:tab w:val="left" w:pos="0"/>
        </w:tabs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fob9te" w:colFirst="0" w:colLast="0"/>
      <w:bookmarkEnd w:id="1"/>
    </w:p>
    <w:p w14:paraId="47FBE8A7" w14:textId="77777777" w:rsidR="00F37CE4" w:rsidRDefault="00F37CE4">
      <w:pPr>
        <w:tabs>
          <w:tab w:val="left" w:pos="0"/>
        </w:tabs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192703" w14:textId="77777777" w:rsidR="00F37CE4" w:rsidRDefault="00F37CE4">
      <w:pPr>
        <w:tabs>
          <w:tab w:val="left" w:pos="0"/>
        </w:tabs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37CE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964" w:footer="709" w:gutter="0"/>
          <w:pgNumType w:start="1"/>
          <w:cols w:space="720"/>
          <w:titlePg/>
        </w:sectPr>
      </w:pPr>
    </w:p>
    <w:p w14:paraId="77FB0F21" w14:textId="0627DBE7" w:rsidR="00F37CE4" w:rsidRPr="00675804" w:rsidRDefault="00DA6768" w:rsidP="00F37CE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MANUEL MATOS DOS SANTOS</w:t>
      </w:r>
    </w:p>
    <w:p w14:paraId="75805215" w14:textId="77777777" w:rsidR="00F37CE4" w:rsidRDefault="00F37CE4" w:rsidP="00F37C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56D9DB73" w14:textId="77777777" w:rsidR="00F37CE4" w:rsidRDefault="00F37CE4" w:rsidP="00F37C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C4B34C" w14:textId="77777777" w:rsidR="00F37CE4" w:rsidRDefault="00F37CE4" w:rsidP="00F37C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202D89" w14:textId="77777777" w:rsidR="00DA6768" w:rsidRDefault="00DA6768" w:rsidP="00F37C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8D85A6" w14:textId="5EF8D842" w:rsidR="00F37CE4" w:rsidRDefault="00DA6768" w:rsidP="00F37CE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ANASTÁCIO CARVALHO OLIVEIRA</w:t>
      </w:r>
    </w:p>
    <w:p w14:paraId="0D4D0A2C" w14:textId="77777777" w:rsidR="00F37CE4" w:rsidRDefault="00F37CE4" w:rsidP="00F37C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Vice-presidente</w:t>
      </w:r>
    </w:p>
    <w:p w14:paraId="5F8BFDCB" w14:textId="77777777" w:rsidR="00F37CE4" w:rsidRDefault="00F37CE4" w:rsidP="00F37C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0248B1" w14:textId="2B5BCCFA" w:rsidR="00F37CE4" w:rsidRPr="00675804" w:rsidRDefault="00DA6768" w:rsidP="0011417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EDNEIDE SANTANA PEREIRA</w:t>
      </w:r>
    </w:p>
    <w:p w14:paraId="14AB5B1C" w14:textId="3FEBF7BA" w:rsidR="00F37CE4" w:rsidRDefault="00F37CE4" w:rsidP="00FD17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</w:t>
      </w:r>
      <w:r w:rsidR="00DA6768">
        <w:rPr>
          <w:rFonts w:ascii="Times New Roman" w:hAnsi="Times New Roman" w:cs="Times New Roman"/>
          <w:sz w:val="24"/>
          <w:szCs w:val="24"/>
        </w:rPr>
        <w:t>a</w:t>
      </w:r>
    </w:p>
    <w:p w14:paraId="0CD30C7A" w14:textId="77777777" w:rsidR="00F37CE4" w:rsidRDefault="00F37CE4" w:rsidP="00F37CE4">
      <w:pPr>
        <w:jc w:val="center"/>
        <w:rPr>
          <w:rFonts w:ascii="Times New Roman" w:hAnsi="Times New Roman" w:cs="Times New Roman"/>
          <w:sz w:val="44"/>
          <w:szCs w:val="24"/>
        </w:rPr>
      </w:pPr>
    </w:p>
    <w:p w14:paraId="402F1225" w14:textId="77777777" w:rsidR="00DA6768" w:rsidRPr="0094050D" w:rsidRDefault="00DA6768" w:rsidP="00F37CE4">
      <w:pPr>
        <w:jc w:val="center"/>
        <w:rPr>
          <w:rFonts w:ascii="Times New Roman" w:hAnsi="Times New Roman" w:cs="Times New Roman"/>
          <w:sz w:val="36"/>
          <w:szCs w:val="20"/>
        </w:rPr>
      </w:pPr>
    </w:p>
    <w:p w14:paraId="17926CDB" w14:textId="1BD0C6D2" w:rsidR="00F37CE4" w:rsidRPr="00675804" w:rsidRDefault="00DA6768" w:rsidP="00F37CE4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DANIELE SOUSA VIEIRA</w:t>
      </w:r>
    </w:p>
    <w:p w14:paraId="6766BA70" w14:textId="4EA84A09" w:rsidR="00F37CE4" w:rsidRDefault="00F37CE4" w:rsidP="00F37CE4">
      <w:pPr>
        <w:pStyle w:val="NormalWeb"/>
        <w:spacing w:before="0" w:beforeAutospacing="0" w:after="0" w:afterAutospacing="0"/>
        <w:jc w:val="center"/>
      </w:pPr>
      <w:r>
        <w:t>2º Secretári</w:t>
      </w:r>
      <w:r w:rsidR="00DA6768">
        <w:t>a</w:t>
      </w:r>
    </w:p>
    <w:p w14:paraId="6B0B5352" w14:textId="77777777" w:rsidR="008B7A2D" w:rsidRDefault="008B7A2D">
      <w:pPr>
        <w:tabs>
          <w:tab w:val="left" w:pos="0"/>
        </w:tabs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B7A2D" w:rsidSect="00F37CE4">
          <w:type w:val="continuous"/>
          <w:pgSz w:w="11906" w:h="16838"/>
          <w:pgMar w:top="1417" w:right="1701" w:bottom="1417" w:left="1701" w:header="964" w:footer="709" w:gutter="0"/>
          <w:pgNumType w:start="1"/>
          <w:cols w:num="2" w:space="720"/>
          <w:titlePg/>
        </w:sectPr>
      </w:pPr>
    </w:p>
    <w:p w14:paraId="2C885B90" w14:textId="77777777" w:rsidR="00F567EC" w:rsidRDefault="00F567EC">
      <w:pPr>
        <w:tabs>
          <w:tab w:val="left" w:pos="0"/>
        </w:tabs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2D7703" w14:textId="77777777" w:rsidR="00B14BA4" w:rsidRDefault="00B14BA4" w:rsidP="00EB33DB">
      <w:pPr>
        <w:rPr>
          <w:rFonts w:ascii="Times New Roman" w:hAnsi="Times New Roman" w:cs="Times New Roman"/>
          <w:b/>
          <w:bCs/>
          <w:spacing w:val="20"/>
          <w:sz w:val="28"/>
          <w:szCs w:val="28"/>
        </w:rPr>
        <w:sectPr w:rsidR="00B14BA4">
          <w:type w:val="continuous"/>
          <w:pgSz w:w="11906" w:h="16838"/>
          <w:pgMar w:top="1417" w:right="1701" w:bottom="1417" w:left="1701" w:header="964" w:footer="709" w:gutter="0"/>
          <w:cols w:num="2" w:space="720" w:equalWidth="0">
            <w:col w:w="3891" w:space="720"/>
            <w:col w:w="3891" w:space="0"/>
          </w:cols>
        </w:sectPr>
      </w:pPr>
    </w:p>
    <w:p w14:paraId="193B5D72" w14:textId="1A3172FB" w:rsidR="00F37CE4" w:rsidRDefault="00F37CE4" w:rsidP="00EB33DB">
      <w:pPr>
        <w:ind w:firstLine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14:paraId="157CB077" w14:textId="77777777" w:rsidR="00B14BA4" w:rsidRDefault="00B14BA4" w:rsidP="00114174">
      <w:pPr>
        <w:ind w:firstLine="0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D840B4">
        <w:rPr>
          <w:rFonts w:ascii="Times New Roman" w:hAnsi="Times New Roman" w:cs="Times New Roman"/>
          <w:b/>
          <w:bCs/>
          <w:spacing w:val="20"/>
          <w:sz w:val="28"/>
          <w:szCs w:val="28"/>
        </w:rPr>
        <w:t>JUSTIFICATIVA</w:t>
      </w:r>
    </w:p>
    <w:p w14:paraId="6B8A74BC" w14:textId="77777777" w:rsidR="00114174" w:rsidRDefault="00114174" w:rsidP="00114174">
      <w:pPr>
        <w:ind w:firstLine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14:paraId="1ABDEB95" w14:textId="77777777" w:rsidR="00BE4C84" w:rsidRDefault="00BE4C84" w:rsidP="00BE4C84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E296B5" w14:textId="77777777" w:rsidR="00EB33DB" w:rsidRPr="00EB33DB" w:rsidRDefault="00EB33DB" w:rsidP="00EB33D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3DB">
        <w:rPr>
          <w:rFonts w:ascii="Times New Roman" w:eastAsia="Times New Roman" w:hAnsi="Times New Roman" w:cs="Times New Roman"/>
          <w:sz w:val="24"/>
          <w:szCs w:val="24"/>
        </w:rPr>
        <w:t>O presente Projeto de Decreto Legislativo tem por finalidade promover a revisão geral anual do subsídio dos Vereadores da Câmara Municipal de Araci, em conformidade com os princípios constitucionais que asseguram a recomposição do poder aquisitivo das remunerações dos agentes públicos.</w:t>
      </w:r>
    </w:p>
    <w:p w14:paraId="7BBC8779" w14:textId="77777777" w:rsidR="00EB33DB" w:rsidRPr="00EB33DB" w:rsidRDefault="00EB33DB" w:rsidP="00EB33D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3DB">
        <w:rPr>
          <w:rFonts w:ascii="Times New Roman" w:eastAsia="Times New Roman" w:hAnsi="Times New Roman" w:cs="Times New Roman"/>
          <w:sz w:val="24"/>
          <w:szCs w:val="24"/>
        </w:rPr>
        <w:t>A revisão proposta no percentual de 4,26% (quatro vírgula vinte e seis por cento) tem como objetivo recompor parcialmente as perdas inflacionárias verificadas no período, preservando o valor real dos subsídios, sem representar aumento real de remuneração, mas apenas a atualização monetária necessária para manter o equilíbrio econômico diante da inflação.</w:t>
      </w:r>
    </w:p>
    <w:p w14:paraId="5746186D" w14:textId="3723FA9F" w:rsidR="00EB33DB" w:rsidRDefault="00EB33DB" w:rsidP="00EB33D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3DB">
        <w:rPr>
          <w:rFonts w:ascii="Times New Roman" w:eastAsia="Times New Roman" w:hAnsi="Times New Roman" w:cs="Times New Roman"/>
          <w:sz w:val="24"/>
          <w:szCs w:val="24"/>
        </w:rPr>
        <w:t>Ressalta-se que a medida observa os princípios da legalidade, moralidade, razoabilidade e responsabilidade fiscal, respeitando os limites constitucionais e legais aplicáveis à fixação e atualização dos subsídios dos agentes políticos, bem como a disponibilidade orçamentária da Câmara Municipal.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33DB">
        <w:rPr>
          <w:rFonts w:ascii="Times New Roman" w:eastAsia="Times New Roman" w:hAnsi="Times New Roman" w:cs="Times New Roman"/>
          <w:sz w:val="24"/>
          <w:szCs w:val="24"/>
        </w:rPr>
        <w:t xml:space="preserve">Destaca-se ainda que as despesas decorrentes da aplicação deste Decreto Legislativo estão devidamente compatíveis com as dotações orçamentárias próprias do Poder Legislativo Municipal, não ocasionando impacto que comprometa o equilíbrio financeiro do orçamento da </w:t>
      </w:r>
      <w:proofErr w:type="spellStart"/>
      <w:r w:rsidRPr="00EB33DB">
        <w:rPr>
          <w:rFonts w:ascii="Times New Roman" w:eastAsia="Times New Roman" w:hAnsi="Times New Roman" w:cs="Times New Roman"/>
          <w:sz w:val="24"/>
          <w:szCs w:val="24"/>
        </w:rPr>
        <w:t>Câmara.Assim</w:t>
      </w:r>
      <w:proofErr w:type="spellEnd"/>
      <w:r w:rsidRPr="00EB33DB">
        <w:rPr>
          <w:rFonts w:ascii="Times New Roman" w:eastAsia="Times New Roman" w:hAnsi="Times New Roman" w:cs="Times New Roman"/>
          <w:sz w:val="24"/>
          <w:szCs w:val="24"/>
        </w:rPr>
        <w:t>, a presente proposição visa garantir a manutenção do valor real dos subsídios, assegurando tratamento isonômico e observando os parâmetros legais que regem a administração pública.</w:t>
      </w:r>
    </w:p>
    <w:p w14:paraId="520F47CD" w14:textId="5472E849" w:rsidR="00EB33DB" w:rsidRPr="00EB33DB" w:rsidRDefault="00EB33DB" w:rsidP="00EB33D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3DB">
        <w:rPr>
          <w:rFonts w:ascii="Times New Roman" w:eastAsia="Times New Roman" w:hAnsi="Times New Roman" w:cs="Times New Roman"/>
          <w:sz w:val="24"/>
          <w:szCs w:val="24"/>
        </w:rPr>
        <w:t>Diante do exposto, submete-se o presente Projeto de Decreto Legislativo à apreciação dos nobres vereadores, confiando em sua aprovação.</w:t>
      </w:r>
    </w:p>
    <w:p w14:paraId="03037EBC" w14:textId="77777777" w:rsidR="00BE4C84" w:rsidRPr="00EB33DB" w:rsidRDefault="00BE4C84" w:rsidP="00BE4C84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1B057" w14:textId="77777777" w:rsidR="00BE4C84" w:rsidRPr="00EB33DB" w:rsidRDefault="00BE4C84" w:rsidP="00BE4C84">
      <w:pPr>
        <w:tabs>
          <w:tab w:val="left" w:pos="3254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F76BC5E" w14:textId="77777777" w:rsidR="00BE4C84" w:rsidRDefault="00BE4C84" w:rsidP="00EB33DB">
      <w:pPr>
        <w:tabs>
          <w:tab w:val="left" w:pos="3254"/>
        </w:tabs>
        <w:ind w:firstLine="0"/>
        <w:rPr>
          <w:rFonts w:ascii="Times New Roman" w:hAnsi="Times New Roman" w:cs="Times New Roman"/>
          <w:b/>
          <w:sz w:val="24"/>
          <w:szCs w:val="24"/>
        </w:rPr>
        <w:sectPr w:rsidR="00BE4C84" w:rsidSect="00B14BA4">
          <w:type w:val="continuous"/>
          <w:pgSz w:w="11906" w:h="16838"/>
          <w:pgMar w:top="1417" w:right="1701" w:bottom="1417" w:left="1701" w:header="964" w:footer="709" w:gutter="0"/>
          <w:cols w:space="720"/>
        </w:sectPr>
      </w:pPr>
    </w:p>
    <w:p w14:paraId="561AEDEA" w14:textId="77777777" w:rsidR="00DA6768" w:rsidRPr="00675804" w:rsidRDefault="00DA6768" w:rsidP="00EB33D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MANUEL MATOS DOS SANTOS</w:t>
      </w:r>
    </w:p>
    <w:p w14:paraId="622620B1" w14:textId="77777777" w:rsidR="00DA6768" w:rsidRDefault="00DA6768" w:rsidP="00EB33D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6BC11BB6" w14:textId="77777777" w:rsidR="00DA6768" w:rsidRDefault="00DA6768" w:rsidP="00EB33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8C750E" w14:textId="77777777" w:rsidR="00DA6768" w:rsidRDefault="00DA6768" w:rsidP="00EB33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7366AA" w14:textId="77777777" w:rsidR="00DA6768" w:rsidRDefault="00DA6768" w:rsidP="00EB33D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ANASTÁCIO CARVALHO OLIVEIRA</w:t>
      </w:r>
    </w:p>
    <w:p w14:paraId="1A3653AA" w14:textId="77777777" w:rsidR="00DA6768" w:rsidRDefault="00DA6768" w:rsidP="00EB33D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Vice-presidente</w:t>
      </w:r>
    </w:p>
    <w:p w14:paraId="45DCD7D2" w14:textId="77777777" w:rsidR="00EB33DB" w:rsidRDefault="00EB33DB" w:rsidP="00EB33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34544F" w14:textId="77777777" w:rsidR="00DA6768" w:rsidRDefault="00DA6768" w:rsidP="00EB33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933357" w14:textId="77777777" w:rsidR="00DA6768" w:rsidRPr="00675804" w:rsidRDefault="00DA6768" w:rsidP="00EB33D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EDNEIDE SANTANA PEREIRA</w:t>
      </w:r>
    </w:p>
    <w:p w14:paraId="0D2565E1" w14:textId="77777777" w:rsidR="00DA6768" w:rsidRDefault="00DA6768" w:rsidP="00EB33D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Secretária</w:t>
      </w:r>
    </w:p>
    <w:p w14:paraId="6EC210F9" w14:textId="77777777" w:rsidR="00DA6768" w:rsidRDefault="00DA6768" w:rsidP="00EB33DB">
      <w:pPr>
        <w:jc w:val="center"/>
        <w:rPr>
          <w:rFonts w:ascii="Times New Roman" w:hAnsi="Times New Roman" w:cs="Times New Roman"/>
          <w:sz w:val="44"/>
          <w:szCs w:val="24"/>
        </w:rPr>
      </w:pPr>
    </w:p>
    <w:p w14:paraId="1DD84376" w14:textId="77777777" w:rsidR="00DA6768" w:rsidRPr="00675804" w:rsidRDefault="00DA6768" w:rsidP="00EB33DB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DANIELE SOUSA VIEIRA</w:t>
      </w:r>
    </w:p>
    <w:p w14:paraId="0CA0C243" w14:textId="77777777" w:rsidR="00DA6768" w:rsidRDefault="00DA6768" w:rsidP="00EB33DB">
      <w:pPr>
        <w:pStyle w:val="NormalWeb"/>
        <w:spacing w:before="0" w:beforeAutospacing="0" w:after="0" w:afterAutospacing="0"/>
        <w:jc w:val="center"/>
      </w:pPr>
      <w:r>
        <w:t>2º Secretária</w:t>
      </w:r>
    </w:p>
    <w:p w14:paraId="7C4F5E3B" w14:textId="546F8A56" w:rsidR="00CC1471" w:rsidRDefault="00CC1471" w:rsidP="00EB33DB">
      <w:pPr>
        <w:tabs>
          <w:tab w:val="left" w:pos="3254"/>
        </w:tabs>
        <w:ind w:firstLine="0"/>
      </w:pPr>
    </w:p>
    <w:sectPr w:rsidR="00CC1471" w:rsidSect="00DA6768">
      <w:type w:val="continuous"/>
      <w:pgSz w:w="11906" w:h="16838"/>
      <w:pgMar w:top="1417" w:right="1701" w:bottom="1417" w:left="1701" w:header="96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BAD0" w14:textId="77777777" w:rsidR="003B5EFF" w:rsidRDefault="003B5EFF">
      <w:r>
        <w:separator/>
      </w:r>
    </w:p>
  </w:endnote>
  <w:endnote w:type="continuationSeparator" w:id="0">
    <w:p w14:paraId="01056D18" w14:textId="77777777" w:rsidR="003B5EFF" w:rsidRDefault="003B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C7A2" w14:textId="77777777" w:rsidR="00CC1471" w:rsidRDefault="00BB13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 w:rsidR="009342ED">
      <w:rPr>
        <w:rFonts w:eastAsia="Calibri"/>
        <w:noProof/>
        <w:color w:val="000000"/>
      </w:rPr>
      <w:t>3</w:t>
    </w:r>
    <w:r>
      <w:rPr>
        <w:rFonts w:eastAsia="Calibri"/>
        <w:color w:val="000000"/>
      </w:rPr>
      <w:fldChar w:fldCharType="end"/>
    </w:r>
  </w:p>
  <w:p w14:paraId="12E06F24" w14:textId="77777777" w:rsidR="00CC1471" w:rsidRDefault="00CC14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A4D0" w14:textId="77777777" w:rsidR="00CC1471" w:rsidRDefault="00CC1471" w:rsidP="001141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ED1D" w14:textId="77777777" w:rsidR="003B5EFF" w:rsidRDefault="003B5EFF">
      <w:r>
        <w:separator/>
      </w:r>
    </w:p>
  </w:footnote>
  <w:footnote w:type="continuationSeparator" w:id="0">
    <w:p w14:paraId="0C31C125" w14:textId="77777777" w:rsidR="003B5EFF" w:rsidRDefault="003B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AF88" w14:textId="77777777" w:rsidR="00CC1471" w:rsidRDefault="00CC14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CED0" w14:textId="77777777" w:rsidR="00F567EC" w:rsidRDefault="00F567EC" w:rsidP="00F567EC">
    <w:pPr>
      <w:pStyle w:val="Cabealho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8D12BC" wp14:editId="6B148678">
          <wp:simplePos x="0" y="0"/>
          <wp:positionH relativeFrom="margin">
            <wp:posOffset>2252980</wp:posOffset>
          </wp:positionH>
          <wp:positionV relativeFrom="paragraph">
            <wp:posOffset>113665</wp:posOffset>
          </wp:positionV>
          <wp:extent cx="894715" cy="775970"/>
          <wp:effectExtent l="0" t="0" r="0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4B0763" w14:textId="77777777" w:rsidR="00F567EC" w:rsidRDefault="00F567EC" w:rsidP="00F567EC">
    <w:pPr>
      <w:pStyle w:val="Cabealho"/>
      <w:rPr>
        <w:noProof/>
        <w:sz w:val="20"/>
        <w:szCs w:val="20"/>
      </w:rPr>
    </w:pPr>
  </w:p>
  <w:p w14:paraId="6C672453" w14:textId="77777777" w:rsidR="00F567EC" w:rsidRDefault="00F567EC" w:rsidP="00F567EC">
    <w:pPr>
      <w:pStyle w:val="Cabealho"/>
      <w:jc w:val="center"/>
      <w:rPr>
        <w:noProof/>
        <w:sz w:val="20"/>
        <w:szCs w:val="20"/>
      </w:rPr>
    </w:pPr>
  </w:p>
  <w:p w14:paraId="4BE9694E" w14:textId="77777777" w:rsidR="00F567EC" w:rsidRDefault="00F567EC" w:rsidP="00F567EC">
    <w:pPr>
      <w:pStyle w:val="Cabealho"/>
      <w:jc w:val="center"/>
      <w:rPr>
        <w:noProof/>
        <w:sz w:val="20"/>
        <w:szCs w:val="20"/>
      </w:rPr>
    </w:pPr>
  </w:p>
  <w:p w14:paraId="5479B791" w14:textId="77777777" w:rsidR="00F567EC" w:rsidRDefault="00F567EC" w:rsidP="00F567EC">
    <w:pPr>
      <w:pStyle w:val="Cabealho"/>
      <w:jc w:val="center"/>
      <w:rPr>
        <w:noProof/>
        <w:sz w:val="20"/>
        <w:szCs w:val="20"/>
      </w:rPr>
    </w:pPr>
  </w:p>
  <w:p w14:paraId="5C841489" w14:textId="77777777" w:rsidR="00F567EC" w:rsidRDefault="00F567EC" w:rsidP="00F567EC">
    <w:pPr>
      <w:pStyle w:val="Cabealho"/>
    </w:pPr>
  </w:p>
  <w:p w14:paraId="5214A3F6" w14:textId="77777777" w:rsidR="00F567EC" w:rsidRDefault="00F567EC" w:rsidP="00F567EC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PODER LEGISLATIVO</w:t>
    </w:r>
  </w:p>
  <w:p w14:paraId="7CE2E62F" w14:textId="77777777" w:rsidR="00F567EC" w:rsidRDefault="00F567EC" w:rsidP="00F567EC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ESTADO DA BAHIA</w:t>
    </w:r>
  </w:p>
  <w:p w14:paraId="27A5A6C4" w14:textId="77777777" w:rsidR="00CC1471" w:rsidRPr="00F567EC" w:rsidRDefault="00F567EC" w:rsidP="00F567EC">
    <w:pPr>
      <w:pStyle w:val="Cabealho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CÂMARA MUNICIPAL DE ARACI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F5B"/>
    <w:multiLevelType w:val="hybridMultilevel"/>
    <w:tmpl w:val="E0B2CDC0"/>
    <w:lvl w:ilvl="0" w:tplc="0CE8A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471"/>
    <w:rsid w:val="0007339F"/>
    <w:rsid w:val="00114174"/>
    <w:rsid w:val="00195C41"/>
    <w:rsid w:val="001E761C"/>
    <w:rsid w:val="00211505"/>
    <w:rsid w:val="002216F6"/>
    <w:rsid w:val="0031550C"/>
    <w:rsid w:val="003528E8"/>
    <w:rsid w:val="00383CB5"/>
    <w:rsid w:val="003B5EFF"/>
    <w:rsid w:val="003F7BA2"/>
    <w:rsid w:val="0040003E"/>
    <w:rsid w:val="004D0F29"/>
    <w:rsid w:val="005B604E"/>
    <w:rsid w:val="00626A87"/>
    <w:rsid w:val="006A33A3"/>
    <w:rsid w:val="00791FA2"/>
    <w:rsid w:val="008B7A2D"/>
    <w:rsid w:val="008D07FD"/>
    <w:rsid w:val="009342ED"/>
    <w:rsid w:val="0094050D"/>
    <w:rsid w:val="0099479B"/>
    <w:rsid w:val="00AD57A6"/>
    <w:rsid w:val="00B14BA4"/>
    <w:rsid w:val="00B839A2"/>
    <w:rsid w:val="00BB13EA"/>
    <w:rsid w:val="00BE4C84"/>
    <w:rsid w:val="00CC1471"/>
    <w:rsid w:val="00DA6768"/>
    <w:rsid w:val="00EB33DB"/>
    <w:rsid w:val="00EC2233"/>
    <w:rsid w:val="00EE0A0B"/>
    <w:rsid w:val="00F37CE4"/>
    <w:rsid w:val="00F567EC"/>
    <w:rsid w:val="00FD17E2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DB1A"/>
  <w15:docId w15:val="{B95E7DED-BD9C-4F3B-95B5-90708AD4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DF9"/>
    <w:rPr>
      <w:rFonts w:eastAsiaTheme="minorEastAsi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66D1A"/>
  </w:style>
  <w:style w:type="character" w:customStyle="1" w:styleId="RodapChar">
    <w:name w:val="Rodapé Char"/>
    <w:basedOn w:val="Fontepargpadro"/>
    <w:link w:val="Rodap"/>
    <w:uiPriority w:val="99"/>
    <w:qFormat/>
    <w:rsid w:val="00966D1A"/>
  </w:style>
  <w:style w:type="character" w:customStyle="1" w:styleId="LinkdaInternet">
    <w:name w:val="Link da Internet"/>
    <w:basedOn w:val="Fontepargpadro"/>
    <w:uiPriority w:val="99"/>
    <w:unhideWhenUsed/>
    <w:rsid w:val="00966D1A"/>
    <w:rPr>
      <w:color w:val="0563C1" w:themeColor="hyperlink"/>
      <w:u w:val="single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565DF9"/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65DF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ListLabel1">
    <w:name w:val="ListLabel 1"/>
    <w:qFormat/>
    <w:rPr>
      <w:rFonts w:ascii="Arial" w:hAnsi="Arial" w:cs="Arial"/>
    </w:rPr>
  </w:style>
  <w:style w:type="character" w:customStyle="1" w:styleId="ListLabel2">
    <w:name w:val="ListLabel 2"/>
    <w:qFormat/>
    <w:rPr>
      <w:rFonts w:ascii="Arial" w:hAnsi="Arial" w:cs="Ari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966D1A"/>
    <w:pPr>
      <w:tabs>
        <w:tab w:val="center" w:pos="4252"/>
        <w:tab w:val="right" w:pos="8504"/>
      </w:tabs>
      <w:ind w:firstLine="0"/>
    </w:pPr>
    <w:rPr>
      <w:rFonts w:eastAsiaTheme="minorHAnsi"/>
    </w:rPr>
  </w:style>
  <w:style w:type="paragraph" w:styleId="Rodap">
    <w:name w:val="footer"/>
    <w:basedOn w:val="Normal"/>
    <w:link w:val="RodapChar"/>
    <w:uiPriority w:val="99"/>
    <w:unhideWhenUsed/>
    <w:rsid w:val="00966D1A"/>
    <w:pPr>
      <w:tabs>
        <w:tab w:val="center" w:pos="4252"/>
        <w:tab w:val="right" w:pos="8504"/>
      </w:tabs>
      <w:ind w:firstLine="0"/>
    </w:pPr>
    <w:rPr>
      <w:rFonts w:eastAsiaTheme="minorHAnsi"/>
    </w:rPr>
  </w:style>
  <w:style w:type="paragraph" w:styleId="SemEspaamento">
    <w:name w:val="No Spacing"/>
    <w:link w:val="SemEspaamentoChar"/>
    <w:uiPriority w:val="1"/>
    <w:qFormat/>
    <w:rsid w:val="00565DF9"/>
  </w:style>
  <w:style w:type="paragraph" w:styleId="Recuodecorpodetexto">
    <w:name w:val="Body Text Indent"/>
    <w:basedOn w:val="Normal"/>
    <w:link w:val="RecuodecorpodetextoChar"/>
    <w:semiHidden/>
    <w:rsid w:val="00565DF9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0"/>
      </w:tabs>
      <w:overflowPunct w:val="0"/>
      <w:ind w:left="567" w:firstLine="0"/>
      <w:jc w:val="both"/>
    </w:pPr>
    <w:rPr>
      <w:rFonts w:ascii="Times New Roman" w:eastAsia="Times New Roman" w:hAnsi="Times New Roman" w:cs="Times New Roman"/>
      <w:b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37CE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D0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+M/pwAbL0lFkMSxOmCyxBZpzhw==">AMUW2mWPbjmHkJ69hL+3kAOaifwynAdsLWnd0G/oBH5mJ2+hx2VmZ295sNHXpAdsI0IzOUG6Wjs4XztYLWssiiC5TZptNImVbCFmHibKUXhhz85hXQ/tTR6IdaAiMKewDkQ9tp3bWd3brX1MN5j73s6ePcpsuoG/eQ==</go:docsCustomData>
</go:gDocsCustomXmlDataStorage>
</file>

<file path=customXml/itemProps1.xml><?xml version="1.0" encoding="utf-8"?>
<ds:datastoreItem xmlns:ds="http://schemas.openxmlformats.org/officeDocument/2006/customXml" ds:itemID="{76DA542E-971A-4D53-A985-86C301087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presidentecamaraaraci@outlook.com</cp:lastModifiedBy>
  <cp:revision>19</cp:revision>
  <cp:lastPrinted>2026-03-16T14:17:00Z</cp:lastPrinted>
  <dcterms:created xsi:type="dcterms:W3CDTF">2020-05-29T14:14:00Z</dcterms:created>
  <dcterms:modified xsi:type="dcterms:W3CDTF">2026-04-14T11:40:00Z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