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B116" w14:textId="60CDB2E3" w:rsidR="00EE7ECA" w:rsidRPr="0038218F" w:rsidRDefault="00017CF2">
      <w:pPr>
        <w:jc w:val="right"/>
        <w:rPr>
          <w:color w:val="000000" w:themeColor="text1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DF1BF7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bookmarkStart w:id="0" w:name="_GoBack"/>
      <w:bookmarkEnd w:id="0"/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6DBA6C3C" w14:textId="7EEDB83F"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</w:t>
      </w:r>
      <w:proofErr w:type="gramEnd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DA REUNIÃO 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 xml:space="preserve">CONJUNTA 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>COMISSÕES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CB3E3F">
        <w:rPr>
          <w:rFonts w:ascii="Arial" w:hAnsi="Arial" w:cs="Arial"/>
          <w:b/>
          <w:bCs/>
          <w:color w:val="000000" w:themeColor="text1"/>
          <w:sz w:val="24"/>
          <w:szCs w:val="24"/>
        </w:rPr>
        <w:t>CONSTITUIÇÃO, JUSTIÇA E REDAÇÃO FINAL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FINANÇAS, ORÇAMENTOS E CONTAS</w:t>
      </w:r>
      <w:r w:rsidR="006F70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F79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REALIZADA NO DIA </w:t>
      </w:r>
      <w:r w:rsidR="00505528">
        <w:rPr>
          <w:rFonts w:ascii="Arial" w:hAnsi="Arial" w:cs="Arial"/>
          <w:b/>
          <w:bCs/>
          <w:color w:val="000000" w:themeColor="text1"/>
          <w:sz w:val="24"/>
          <w:szCs w:val="24"/>
        </w:rPr>
        <w:t>DOIS DE DEZEMBRO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3D7326F" w14:textId="77777777"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690E3" w14:textId="5370BD4C" w:rsidR="00EE7ECA" w:rsidRPr="0038218F" w:rsidRDefault="00333FD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Objetivo: Apreciação de </w:t>
      </w:r>
      <w:r w:rsidR="00505528">
        <w:rPr>
          <w:rFonts w:ascii="Arial" w:hAnsi="Arial" w:cs="Arial"/>
          <w:b/>
          <w:color w:val="000000" w:themeColor="text1"/>
          <w:sz w:val="24"/>
          <w:szCs w:val="24"/>
        </w:rPr>
        <w:t>matérias</w:t>
      </w:r>
    </w:p>
    <w:p w14:paraId="23E10FA9" w14:textId="77777777" w:rsidR="00EE7ECA" w:rsidRPr="00D154E4" w:rsidRDefault="00EE7ECA">
      <w:pPr>
        <w:jc w:val="right"/>
        <w:rPr>
          <w:rFonts w:ascii="Arial" w:hAnsi="Arial" w:cs="Arial"/>
          <w:b/>
          <w:color w:val="000000" w:themeColor="text1"/>
        </w:rPr>
      </w:pPr>
    </w:p>
    <w:p w14:paraId="0C228CE8" w14:textId="18CA6CFB" w:rsidR="00EE7ECA" w:rsidRDefault="008F1BE4" w:rsidP="00505528">
      <w:pPr>
        <w:pStyle w:val="gmail-msolistparagraph"/>
        <w:ind w:firstLine="708"/>
        <w:jc w:val="both"/>
        <w:rPr>
          <w:rFonts w:ascii="Arial" w:hAnsi="Arial" w:cs="Arial"/>
          <w:color w:val="000000" w:themeColor="text1"/>
        </w:rPr>
      </w:pPr>
      <w:bookmarkStart w:id="1" w:name="_Hlk23508781"/>
      <w:r w:rsidRPr="00D154E4">
        <w:rPr>
          <w:rFonts w:ascii="Arial" w:hAnsi="Arial" w:cs="Arial"/>
          <w:color w:val="000000" w:themeColor="text1"/>
        </w:rPr>
        <w:t>Ao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</w:t>
      </w:r>
      <w:r w:rsidR="00505528">
        <w:rPr>
          <w:rFonts w:ascii="Arial" w:hAnsi="Arial" w:cs="Arial"/>
          <w:color w:val="000000" w:themeColor="text1"/>
        </w:rPr>
        <w:t>dois</w:t>
      </w:r>
      <w:r w:rsidR="0028399E" w:rsidRPr="00D154E4">
        <w:rPr>
          <w:rFonts w:ascii="Arial" w:hAnsi="Arial" w:cs="Arial"/>
          <w:color w:val="000000" w:themeColor="text1"/>
        </w:rPr>
        <w:t xml:space="preserve"> dia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="0028399E" w:rsidRPr="00D154E4">
        <w:rPr>
          <w:rFonts w:ascii="Arial" w:hAnsi="Arial" w:cs="Arial"/>
          <w:color w:val="000000" w:themeColor="text1"/>
        </w:rPr>
        <w:t xml:space="preserve"> do mês de </w:t>
      </w:r>
      <w:r w:rsidR="00505528">
        <w:rPr>
          <w:rFonts w:ascii="Arial" w:hAnsi="Arial" w:cs="Arial"/>
          <w:color w:val="000000" w:themeColor="text1"/>
        </w:rPr>
        <w:t>dezembro</w:t>
      </w:r>
      <w:r w:rsidR="00333FD1" w:rsidRPr="00D154E4">
        <w:rPr>
          <w:rFonts w:ascii="Arial" w:hAnsi="Arial" w:cs="Arial"/>
          <w:color w:val="000000" w:themeColor="text1"/>
        </w:rPr>
        <w:t xml:space="preserve"> do</w:t>
      </w:r>
      <w:r w:rsidRPr="00D154E4">
        <w:rPr>
          <w:rFonts w:ascii="Arial" w:hAnsi="Arial" w:cs="Arial"/>
          <w:color w:val="000000" w:themeColor="text1"/>
        </w:rPr>
        <w:t xml:space="preserve"> ano de dois mil e </w:t>
      </w:r>
      <w:bookmarkEnd w:id="1"/>
      <w:r w:rsidRPr="00D154E4">
        <w:rPr>
          <w:rFonts w:ascii="Arial" w:hAnsi="Arial" w:cs="Arial"/>
          <w:color w:val="000000" w:themeColor="text1"/>
        </w:rPr>
        <w:t>vinte</w:t>
      </w:r>
      <w:r w:rsidR="00017CF2" w:rsidRPr="00D154E4">
        <w:rPr>
          <w:rFonts w:ascii="Arial" w:hAnsi="Arial" w:cs="Arial"/>
          <w:color w:val="000000" w:themeColor="text1"/>
        </w:rPr>
        <w:t xml:space="preserve"> e um</w:t>
      </w:r>
      <w:r w:rsidRPr="00D154E4">
        <w:rPr>
          <w:rFonts w:ascii="Arial" w:hAnsi="Arial" w:cs="Arial"/>
          <w:color w:val="000000" w:themeColor="text1"/>
        </w:rPr>
        <w:t xml:space="preserve">, às </w:t>
      </w:r>
      <w:r w:rsidR="00987E69" w:rsidRPr="00D154E4">
        <w:rPr>
          <w:rFonts w:ascii="Arial" w:hAnsi="Arial" w:cs="Arial"/>
          <w:color w:val="000000" w:themeColor="text1"/>
        </w:rPr>
        <w:t xml:space="preserve">nove horas e </w:t>
      </w:r>
      <w:r w:rsidR="00454188">
        <w:rPr>
          <w:rFonts w:ascii="Arial" w:hAnsi="Arial" w:cs="Arial"/>
          <w:color w:val="000000" w:themeColor="text1"/>
        </w:rPr>
        <w:t>trinta</w:t>
      </w:r>
      <w:r w:rsidR="00987E69" w:rsidRPr="00D154E4">
        <w:rPr>
          <w:rFonts w:ascii="Arial" w:hAnsi="Arial" w:cs="Arial"/>
          <w:color w:val="000000" w:themeColor="text1"/>
        </w:rPr>
        <w:t xml:space="preserve"> minutos</w:t>
      </w:r>
      <w:r w:rsidR="00AA64D5" w:rsidRPr="00D154E4">
        <w:rPr>
          <w:rFonts w:ascii="Arial" w:hAnsi="Arial" w:cs="Arial"/>
          <w:color w:val="000000" w:themeColor="text1"/>
        </w:rPr>
        <w:t>,</w:t>
      </w:r>
      <w:r w:rsidR="00017CF2" w:rsidRPr="00D154E4">
        <w:rPr>
          <w:rFonts w:ascii="Arial" w:hAnsi="Arial" w:cs="Arial"/>
          <w:color w:val="000000" w:themeColor="text1"/>
        </w:rPr>
        <w:t xml:space="preserve"> n</w:t>
      </w:r>
      <w:r w:rsidRPr="00D154E4">
        <w:rPr>
          <w:rFonts w:ascii="Arial" w:hAnsi="Arial" w:cs="Arial"/>
          <w:color w:val="000000" w:themeColor="text1"/>
        </w:rPr>
        <w:t xml:space="preserve">a </w:t>
      </w:r>
      <w:r w:rsidR="00333FD1" w:rsidRPr="00D154E4">
        <w:rPr>
          <w:rFonts w:ascii="Arial" w:hAnsi="Arial" w:cs="Arial"/>
          <w:color w:val="000000" w:themeColor="text1"/>
        </w:rPr>
        <w:t xml:space="preserve">sala de reuniões da </w:t>
      </w:r>
      <w:r w:rsidRPr="00D154E4">
        <w:rPr>
          <w:rFonts w:ascii="Arial" w:hAnsi="Arial" w:cs="Arial"/>
          <w:color w:val="000000" w:themeColor="text1"/>
        </w:rPr>
        <w:t xml:space="preserve">Câmara Municipal de Araci, situada a Rua Sete de Setembro nº 320, reuniu-se, em obediência ao artigo </w:t>
      </w:r>
      <w:r w:rsidR="00CB3E3F" w:rsidRPr="00D154E4">
        <w:rPr>
          <w:rFonts w:ascii="Arial" w:hAnsi="Arial" w:cs="Arial"/>
          <w:color w:val="000000" w:themeColor="text1"/>
        </w:rPr>
        <w:t>39</w:t>
      </w:r>
      <w:r w:rsidR="00454188">
        <w:rPr>
          <w:rFonts w:ascii="Arial" w:hAnsi="Arial" w:cs="Arial"/>
          <w:color w:val="000000" w:themeColor="text1"/>
        </w:rPr>
        <w:t xml:space="preserve"> </w:t>
      </w:r>
      <w:r w:rsidR="00404176">
        <w:rPr>
          <w:rFonts w:ascii="Arial" w:hAnsi="Arial" w:cs="Arial"/>
          <w:color w:val="000000" w:themeColor="text1"/>
        </w:rPr>
        <w:t xml:space="preserve">e 40 </w:t>
      </w:r>
      <w:r w:rsidRPr="00D154E4">
        <w:rPr>
          <w:rFonts w:ascii="Arial" w:hAnsi="Arial" w:cs="Arial"/>
          <w:color w:val="000000" w:themeColor="text1"/>
        </w:rPr>
        <w:t xml:space="preserve">do Regimento Interno da Câmara Municipal de Araci, a Comissão de </w:t>
      </w:r>
      <w:r w:rsidR="00CB3E3F" w:rsidRPr="00D154E4">
        <w:rPr>
          <w:rFonts w:ascii="Arial" w:hAnsi="Arial" w:cs="Arial"/>
          <w:color w:val="000000" w:themeColor="text1"/>
        </w:rPr>
        <w:t xml:space="preserve">Constituição, Justiça e Redação Final </w:t>
      </w:r>
      <w:r w:rsidR="00505528">
        <w:rPr>
          <w:rFonts w:ascii="Arial" w:hAnsi="Arial" w:cs="Arial"/>
          <w:color w:val="000000" w:themeColor="text1"/>
        </w:rPr>
        <w:t xml:space="preserve">e a Comissão de Finanças, Orçamentos e Contas </w:t>
      </w:r>
      <w:r w:rsidR="00CD31EF" w:rsidRPr="00D154E4">
        <w:rPr>
          <w:rFonts w:ascii="Arial" w:hAnsi="Arial" w:cs="Arial"/>
          <w:color w:val="000000" w:themeColor="text1"/>
        </w:rPr>
        <w:t>para deliberar sobre projeto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de sua competência</w:t>
      </w:r>
      <w:bookmarkStart w:id="2" w:name="_Hlk23508909"/>
      <w:r w:rsidRPr="00D154E4">
        <w:rPr>
          <w:rFonts w:ascii="Arial" w:hAnsi="Arial" w:cs="Arial"/>
          <w:color w:val="000000" w:themeColor="text1"/>
        </w:rPr>
        <w:t>.</w:t>
      </w:r>
      <w:bookmarkStart w:id="3" w:name="__DdeLink__4595_72388465"/>
      <w:r w:rsidR="00D154E4">
        <w:rPr>
          <w:rFonts w:ascii="Arial" w:hAnsi="Arial" w:cs="Arial"/>
          <w:color w:val="000000" w:themeColor="text1"/>
        </w:rPr>
        <w:t xml:space="preserve"> </w:t>
      </w:r>
      <w:r w:rsidR="00D154E4" w:rsidRPr="00D154E4">
        <w:rPr>
          <w:rFonts w:ascii="Arial" w:hAnsi="Arial" w:cs="Arial"/>
          <w:b/>
          <w:color w:val="000000" w:themeColor="text1"/>
          <w:u w:val="single"/>
        </w:rPr>
        <w:t>Itens</w:t>
      </w:r>
      <w:r w:rsidRPr="00D154E4">
        <w:rPr>
          <w:rFonts w:ascii="Arial" w:hAnsi="Arial" w:cs="Arial"/>
          <w:color w:val="000000" w:themeColor="text1"/>
        </w:rPr>
        <w:t xml:space="preserve">: </w:t>
      </w:r>
      <w:bookmarkStart w:id="4" w:name="_Hlk23509054"/>
      <w:bookmarkEnd w:id="2"/>
      <w:r w:rsidR="00D154E4" w:rsidRPr="00D154E4">
        <w:rPr>
          <w:rFonts w:ascii="Arial" w:hAnsi="Arial" w:cs="Arial"/>
          <w:i/>
          <w:color w:val="000000" w:themeColor="text1"/>
        </w:rPr>
        <w:t xml:space="preserve">(1) </w:t>
      </w:r>
      <w:r w:rsidR="00505528" w:rsidRPr="00505528">
        <w:rPr>
          <w:rFonts w:ascii="Arial" w:hAnsi="Arial" w:cs="Arial"/>
          <w:b/>
          <w:color w:val="000000" w:themeColor="text1"/>
        </w:rPr>
        <w:t xml:space="preserve">PROJETO DE LEI Nº 020/2021 </w:t>
      </w:r>
      <w:r w:rsidR="00505528" w:rsidRPr="00505528">
        <w:rPr>
          <w:rFonts w:ascii="Arial" w:hAnsi="Arial" w:cs="Arial"/>
          <w:color w:val="000000" w:themeColor="text1"/>
        </w:rPr>
        <w:t xml:space="preserve">de autoria do </w:t>
      </w:r>
      <w:r w:rsidR="00505528" w:rsidRPr="00505528">
        <w:rPr>
          <w:rFonts w:ascii="Arial" w:hAnsi="Arial" w:cs="Arial"/>
          <w:b/>
          <w:color w:val="000000" w:themeColor="text1"/>
        </w:rPr>
        <w:t xml:space="preserve">PODER EXECUTIVO </w:t>
      </w:r>
      <w:r w:rsidR="00505528" w:rsidRPr="00505528">
        <w:rPr>
          <w:rFonts w:ascii="Arial" w:hAnsi="Arial" w:cs="Arial"/>
          <w:color w:val="000000" w:themeColor="text1"/>
        </w:rPr>
        <w:t>que “dispõe sobre a alteração do Serviço de Inspeção Municipal e os procedimentos de inspeção sanitária em estabelecimentos que produzam produtos de origem a</w:t>
      </w:r>
      <w:r w:rsidR="00505528">
        <w:rPr>
          <w:rFonts w:ascii="Arial" w:hAnsi="Arial" w:cs="Arial"/>
          <w:color w:val="000000" w:themeColor="text1"/>
        </w:rPr>
        <w:t xml:space="preserve">nimal e dá outras providências”; </w:t>
      </w:r>
      <w:r w:rsidR="00505528">
        <w:rPr>
          <w:rFonts w:ascii="Arial" w:hAnsi="Arial" w:cs="Arial"/>
          <w:i/>
          <w:color w:val="000000" w:themeColor="text1"/>
        </w:rPr>
        <w:t xml:space="preserve">(2) </w:t>
      </w:r>
      <w:r w:rsidR="00505528" w:rsidRPr="00505528">
        <w:rPr>
          <w:rFonts w:ascii="Arial" w:hAnsi="Arial" w:cs="Arial"/>
          <w:b/>
          <w:color w:val="000000" w:themeColor="text1"/>
        </w:rPr>
        <w:t>PROJETO DE LEI Nº 017/2021</w:t>
      </w:r>
      <w:r w:rsidR="00505528" w:rsidRPr="00505528">
        <w:rPr>
          <w:rFonts w:ascii="Arial" w:hAnsi="Arial" w:cs="Arial"/>
          <w:color w:val="000000" w:themeColor="text1"/>
        </w:rPr>
        <w:t xml:space="preserve"> de autoria do </w:t>
      </w:r>
      <w:r w:rsidR="00505528" w:rsidRPr="00505528">
        <w:rPr>
          <w:rFonts w:ascii="Arial" w:hAnsi="Arial" w:cs="Arial"/>
          <w:b/>
          <w:color w:val="000000" w:themeColor="text1"/>
        </w:rPr>
        <w:t>PODER EXECUTIVO</w:t>
      </w:r>
      <w:r w:rsidR="00505528" w:rsidRPr="00505528">
        <w:rPr>
          <w:rFonts w:ascii="Arial" w:hAnsi="Arial" w:cs="Arial"/>
          <w:color w:val="000000" w:themeColor="text1"/>
        </w:rPr>
        <w:t xml:space="preserve"> que “dispõe sobre o Plano Plurianual – PPA do Município de Araci para o período de 2022 a 2025</w:t>
      </w:r>
      <w:r w:rsidR="00505528">
        <w:rPr>
          <w:rFonts w:ascii="Arial" w:hAnsi="Arial" w:cs="Arial"/>
          <w:color w:val="000000" w:themeColor="text1"/>
        </w:rPr>
        <w:t xml:space="preserve"> </w:t>
      </w:r>
      <w:r w:rsidR="00505528" w:rsidRPr="00505528">
        <w:rPr>
          <w:rFonts w:ascii="Arial" w:hAnsi="Arial" w:cs="Arial"/>
          <w:color w:val="000000" w:themeColor="text1"/>
        </w:rPr>
        <w:t>e dá outras providências”</w:t>
      </w:r>
      <w:r w:rsidR="00505528">
        <w:rPr>
          <w:rFonts w:ascii="Arial" w:hAnsi="Arial" w:cs="Arial"/>
          <w:color w:val="000000" w:themeColor="text1"/>
        </w:rPr>
        <w:t xml:space="preserve">; </w:t>
      </w:r>
      <w:r w:rsidR="00505528" w:rsidRPr="00505528">
        <w:rPr>
          <w:rFonts w:ascii="Arial" w:hAnsi="Arial" w:cs="Arial"/>
          <w:i/>
          <w:color w:val="000000" w:themeColor="text1"/>
        </w:rPr>
        <w:t>(3)</w:t>
      </w:r>
      <w:r w:rsidR="00505528">
        <w:rPr>
          <w:rFonts w:ascii="Arial" w:hAnsi="Arial" w:cs="Arial"/>
          <w:color w:val="000000" w:themeColor="text1"/>
        </w:rPr>
        <w:t xml:space="preserve"> </w:t>
      </w:r>
      <w:r w:rsidR="00505528" w:rsidRPr="00505528">
        <w:rPr>
          <w:rFonts w:ascii="Arial" w:hAnsi="Arial" w:cs="Arial"/>
          <w:b/>
          <w:color w:val="000000" w:themeColor="text1"/>
        </w:rPr>
        <w:t>PROJETO DE LEI Nº 018/2021</w:t>
      </w:r>
      <w:r w:rsidR="00505528" w:rsidRPr="00505528">
        <w:rPr>
          <w:rFonts w:ascii="Arial" w:hAnsi="Arial" w:cs="Arial"/>
          <w:color w:val="000000" w:themeColor="text1"/>
        </w:rPr>
        <w:t xml:space="preserve"> de autoria do </w:t>
      </w:r>
      <w:r w:rsidR="00505528" w:rsidRPr="00505528">
        <w:rPr>
          <w:rFonts w:ascii="Arial" w:hAnsi="Arial" w:cs="Arial"/>
          <w:b/>
          <w:color w:val="000000" w:themeColor="text1"/>
        </w:rPr>
        <w:t>PODER EXECUTIVO</w:t>
      </w:r>
      <w:r w:rsidR="00505528" w:rsidRPr="00505528">
        <w:rPr>
          <w:rFonts w:ascii="Arial" w:hAnsi="Arial" w:cs="Arial"/>
          <w:color w:val="000000" w:themeColor="text1"/>
        </w:rPr>
        <w:t xml:space="preserve"> que “estima a receita e fixa a despesa do Orçamento-Programa do Município de Araci para o exercício de 2022, e dá outras providências”.</w:t>
      </w:r>
      <w:r w:rsidR="00505528">
        <w:rPr>
          <w:rFonts w:ascii="Arial" w:hAnsi="Arial" w:cs="Arial"/>
          <w:i/>
          <w:color w:val="000000" w:themeColor="text1"/>
        </w:rPr>
        <w:t xml:space="preserve"> </w:t>
      </w:r>
      <w:r w:rsidR="00505528" w:rsidRPr="00404176">
        <w:rPr>
          <w:rFonts w:ascii="Arial" w:hAnsi="Arial" w:cs="Arial"/>
        </w:rPr>
        <w:t xml:space="preserve">Inicialmente foi feita uma explanação sobre o Projeto de Lei nº 020/2021 trazendo seus pontos principais e as mudanças propostas no serviço de inspeção municipal; considerou a Comissão de Constituição, Justiça e Redação Final que as mudanças eram oportunas e que o projeto atendia os requisitos de constitucionalidade e </w:t>
      </w:r>
      <w:proofErr w:type="spellStart"/>
      <w:r w:rsidR="00505528" w:rsidRPr="00404176">
        <w:rPr>
          <w:rFonts w:ascii="Arial" w:hAnsi="Arial" w:cs="Arial"/>
        </w:rPr>
        <w:t>regimentalidade</w:t>
      </w:r>
      <w:proofErr w:type="spellEnd"/>
      <w:r w:rsidR="00505528" w:rsidRPr="00404176">
        <w:rPr>
          <w:rFonts w:ascii="Arial" w:hAnsi="Arial" w:cs="Arial"/>
        </w:rPr>
        <w:t xml:space="preserve">. </w:t>
      </w:r>
      <w:r w:rsidR="00404176" w:rsidRPr="00404176">
        <w:rPr>
          <w:rFonts w:ascii="Arial" w:hAnsi="Arial" w:cs="Arial"/>
        </w:rPr>
        <w:t xml:space="preserve">Partindo para a consideração de matérias orçamentárias, entrou em discussão o </w:t>
      </w:r>
      <w:r w:rsidR="00505528" w:rsidRPr="00404176">
        <w:rPr>
          <w:rFonts w:ascii="Arial" w:hAnsi="Arial" w:cs="Arial"/>
        </w:rPr>
        <w:t xml:space="preserve">Projeto de Lei nº </w:t>
      </w:r>
      <w:r w:rsidR="00404176">
        <w:rPr>
          <w:rFonts w:ascii="Arial" w:hAnsi="Arial" w:cs="Arial"/>
        </w:rPr>
        <w:t>0</w:t>
      </w:r>
      <w:r w:rsidR="00505528" w:rsidRPr="00404176">
        <w:rPr>
          <w:rFonts w:ascii="Arial" w:hAnsi="Arial" w:cs="Arial"/>
        </w:rPr>
        <w:t xml:space="preserve">17/2021, </w:t>
      </w:r>
      <w:r w:rsidR="00404176" w:rsidRPr="00404176">
        <w:rPr>
          <w:rFonts w:ascii="Arial" w:hAnsi="Arial" w:cs="Arial"/>
        </w:rPr>
        <w:t>a saber,</w:t>
      </w:r>
      <w:r w:rsidR="00505528" w:rsidRPr="00404176">
        <w:rPr>
          <w:rFonts w:ascii="Arial" w:hAnsi="Arial" w:cs="Arial"/>
        </w:rPr>
        <w:t xml:space="preserve"> o Plano Plurianua</w:t>
      </w:r>
      <w:r w:rsidR="00404176" w:rsidRPr="00404176">
        <w:rPr>
          <w:rFonts w:ascii="Arial" w:hAnsi="Arial" w:cs="Arial"/>
        </w:rPr>
        <w:t xml:space="preserve">l para 2022-2025, e o Projeto de Lei nº </w:t>
      </w:r>
      <w:r w:rsidR="00404176">
        <w:rPr>
          <w:rFonts w:ascii="Arial" w:hAnsi="Arial" w:cs="Arial"/>
        </w:rPr>
        <w:t>0</w:t>
      </w:r>
      <w:r w:rsidR="00404176" w:rsidRPr="00404176">
        <w:rPr>
          <w:rFonts w:ascii="Arial" w:hAnsi="Arial" w:cs="Arial"/>
        </w:rPr>
        <w:t>18/2021 que trata da Lei Orçamentária Anual. A</w:t>
      </w:r>
      <w:r w:rsidR="00505528" w:rsidRPr="00404176">
        <w:rPr>
          <w:rFonts w:ascii="Arial" w:hAnsi="Arial" w:cs="Arial"/>
        </w:rPr>
        <w:t xml:space="preserve">mbas as Comissões se manifestaram pela procedência </w:t>
      </w:r>
      <w:r w:rsidR="00404176" w:rsidRPr="00404176">
        <w:rPr>
          <w:rFonts w:ascii="Arial" w:hAnsi="Arial" w:cs="Arial"/>
        </w:rPr>
        <w:t>dos projetos de lei: a</w:t>
      </w:r>
      <w:r w:rsidR="00505528" w:rsidRPr="00404176">
        <w:rPr>
          <w:rFonts w:ascii="Arial" w:hAnsi="Arial" w:cs="Arial"/>
        </w:rPr>
        <w:t xml:space="preserve"> Comissão de Constituição, Justiça e Redação Final abordou os aspectos legais do</w:t>
      </w:r>
      <w:r w:rsidR="00404176" w:rsidRPr="00404176">
        <w:rPr>
          <w:rFonts w:ascii="Arial" w:hAnsi="Arial" w:cs="Arial"/>
        </w:rPr>
        <w:t>s</w:t>
      </w:r>
      <w:r w:rsidR="00505528" w:rsidRPr="00404176">
        <w:rPr>
          <w:rFonts w:ascii="Arial" w:hAnsi="Arial" w:cs="Arial"/>
        </w:rPr>
        <w:t xml:space="preserve"> projeto</w:t>
      </w:r>
      <w:r w:rsidR="00404176" w:rsidRPr="00404176">
        <w:rPr>
          <w:rFonts w:ascii="Arial" w:hAnsi="Arial" w:cs="Arial"/>
        </w:rPr>
        <w:t>s</w:t>
      </w:r>
      <w:r w:rsidR="00505528" w:rsidRPr="00404176">
        <w:rPr>
          <w:rFonts w:ascii="Arial" w:hAnsi="Arial" w:cs="Arial"/>
        </w:rPr>
        <w:t xml:space="preserve"> e a Comissão de Finanças, Orçamentos e Contas adentrou no mérito de cada </w:t>
      </w:r>
      <w:r w:rsidR="00404176" w:rsidRPr="00404176">
        <w:rPr>
          <w:rFonts w:ascii="Arial" w:hAnsi="Arial" w:cs="Arial"/>
        </w:rPr>
        <w:t>deles</w:t>
      </w:r>
      <w:r w:rsidR="00505528" w:rsidRPr="00404176">
        <w:rPr>
          <w:rFonts w:ascii="Arial" w:hAnsi="Arial" w:cs="Arial"/>
        </w:rPr>
        <w:t>, considerando-os oportunos e bem fundam</w:t>
      </w:r>
      <w:r w:rsidR="00404176" w:rsidRPr="00404176">
        <w:rPr>
          <w:rFonts w:ascii="Arial" w:hAnsi="Arial" w:cs="Arial"/>
        </w:rPr>
        <w:t>entados. Os membros da Comissão de Finanças, Orçamentos e Contas</w:t>
      </w:r>
      <w:r w:rsidR="00505528" w:rsidRPr="00404176">
        <w:rPr>
          <w:rFonts w:ascii="Arial" w:hAnsi="Arial" w:cs="Arial"/>
        </w:rPr>
        <w:t xml:space="preserve"> também estiveram de acordo quanto às emendas impositivas apresentadas pelos vereadores. </w:t>
      </w:r>
      <w:r w:rsidR="00454188">
        <w:rPr>
          <w:rFonts w:ascii="Arial" w:hAnsi="Arial" w:cs="Arial"/>
          <w:color w:val="000000" w:themeColor="text1"/>
        </w:rPr>
        <w:t xml:space="preserve">Foram feitas considerações a respeito das situações que levaram à proposição </w:t>
      </w:r>
      <w:r w:rsidR="00404176">
        <w:rPr>
          <w:rFonts w:ascii="Arial" w:hAnsi="Arial" w:cs="Arial"/>
          <w:color w:val="000000" w:themeColor="text1"/>
        </w:rPr>
        <w:t>de cada uma das matérias apresentadas e que estiveram na pauta da Comissão</w:t>
      </w:r>
      <w:r w:rsidR="00454188">
        <w:rPr>
          <w:rFonts w:ascii="Arial" w:hAnsi="Arial" w:cs="Arial"/>
          <w:color w:val="000000" w:themeColor="text1"/>
        </w:rPr>
        <w:t xml:space="preserve">. </w:t>
      </w:r>
      <w:r w:rsidR="00404176">
        <w:rPr>
          <w:rFonts w:ascii="Arial" w:hAnsi="Arial" w:cs="Arial"/>
          <w:color w:val="000000" w:themeColor="text1"/>
        </w:rPr>
        <w:t xml:space="preserve">Prosseguindo a </w:t>
      </w:r>
      <w:r w:rsidR="003A5C28" w:rsidRPr="00D154E4">
        <w:rPr>
          <w:rFonts w:ascii="Arial" w:hAnsi="Arial" w:cs="Arial"/>
          <w:color w:val="000000" w:themeColor="text1"/>
        </w:rPr>
        <w:t>reunião</w:t>
      </w:r>
      <w:r w:rsidR="00404176">
        <w:rPr>
          <w:rFonts w:ascii="Arial" w:hAnsi="Arial" w:cs="Arial"/>
          <w:color w:val="000000" w:themeColor="text1"/>
        </w:rPr>
        <w:t>,</w:t>
      </w:r>
      <w:r w:rsidR="00D154E4">
        <w:rPr>
          <w:rFonts w:ascii="Arial" w:hAnsi="Arial" w:cs="Arial"/>
          <w:color w:val="000000" w:themeColor="text1"/>
        </w:rPr>
        <w:t xml:space="preserve"> </w:t>
      </w:r>
      <w:r w:rsidR="00454188">
        <w:rPr>
          <w:rFonts w:ascii="Arial" w:hAnsi="Arial" w:cs="Arial"/>
          <w:color w:val="000000" w:themeColor="text1"/>
        </w:rPr>
        <w:t>o</w:t>
      </w:r>
      <w:r w:rsidR="00404176">
        <w:rPr>
          <w:rFonts w:ascii="Arial" w:hAnsi="Arial" w:cs="Arial"/>
          <w:color w:val="000000" w:themeColor="text1"/>
        </w:rPr>
        <w:t>s</w:t>
      </w:r>
      <w:r w:rsidR="00454188">
        <w:rPr>
          <w:rFonts w:ascii="Arial" w:hAnsi="Arial" w:cs="Arial"/>
          <w:color w:val="000000" w:themeColor="text1"/>
        </w:rPr>
        <w:t xml:space="preserve"> relatório</w:t>
      </w:r>
      <w:r w:rsidR="00404176">
        <w:rPr>
          <w:rFonts w:ascii="Arial" w:hAnsi="Arial" w:cs="Arial"/>
          <w:color w:val="000000" w:themeColor="text1"/>
        </w:rPr>
        <w:t>s</w:t>
      </w:r>
      <w:r w:rsidR="006C2B14">
        <w:rPr>
          <w:rFonts w:ascii="Arial" w:hAnsi="Arial" w:cs="Arial"/>
          <w:color w:val="000000" w:themeColor="text1"/>
        </w:rPr>
        <w:t xml:space="preserve"> </w:t>
      </w:r>
      <w:r w:rsidR="00454188">
        <w:rPr>
          <w:rFonts w:ascii="Arial" w:hAnsi="Arial" w:cs="Arial"/>
          <w:color w:val="000000" w:themeColor="text1"/>
        </w:rPr>
        <w:t>fo</w:t>
      </w:r>
      <w:r w:rsidR="006C2B14">
        <w:rPr>
          <w:rFonts w:ascii="Arial" w:hAnsi="Arial" w:cs="Arial"/>
          <w:color w:val="000000" w:themeColor="text1"/>
        </w:rPr>
        <w:t>ram</w:t>
      </w:r>
      <w:r w:rsidR="00454188">
        <w:rPr>
          <w:rFonts w:ascii="Arial" w:hAnsi="Arial" w:cs="Arial"/>
          <w:color w:val="000000" w:themeColor="text1"/>
        </w:rPr>
        <w:t xml:space="preserve"> aprovado</w:t>
      </w:r>
      <w:r w:rsidR="006C2B14">
        <w:rPr>
          <w:rFonts w:ascii="Arial" w:hAnsi="Arial" w:cs="Arial"/>
          <w:color w:val="000000" w:themeColor="text1"/>
        </w:rPr>
        <w:t>s</w:t>
      </w:r>
      <w:r w:rsidR="00454188">
        <w:rPr>
          <w:rFonts w:ascii="Arial" w:hAnsi="Arial" w:cs="Arial"/>
          <w:color w:val="000000" w:themeColor="text1"/>
        </w:rPr>
        <w:t xml:space="preserve"> por unanimidade</w:t>
      </w:r>
      <w:r w:rsidRPr="00D154E4">
        <w:rPr>
          <w:rFonts w:ascii="Arial" w:hAnsi="Arial" w:cs="Arial"/>
          <w:color w:val="000000" w:themeColor="text1"/>
        </w:rPr>
        <w:t>.</w:t>
      </w:r>
      <w:r w:rsidR="00404176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 xml:space="preserve">Nada mais a ser tratado, foi encerrada </w:t>
      </w:r>
      <w:r w:rsidR="00B03638" w:rsidRPr="00D154E4">
        <w:rPr>
          <w:rFonts w:ascii="Arial" w:hAnsi="Arial" w:cs="Arial"/>
          <w:color w:val="000000" w:themeColor="text1"/>
        </w:rPr>
        <w:t xml:space="preserve">a reunião e lavrada por mim, </w:t>
      </w:r>
      <w:proofErr w:type="spellStart"/>
      <w:r w:rsidR="00D154E4">
        <w:rPr>
          <w:rFonts w:ascii="Arial" w:hAnsi="Arial" w:cs="Arial"/>
          <w:color w:val="000000" w:themeColor="text1"/>
        </w:rPr>
        <w:t>Clebson</w:t>
      </w:r>
      <w:proofErr w:type="spellEnd"/>
      <w:r w:rsidR="00D154E4">
        <w:rPr>
          <w:rFonts w:ascii="Arial" w:hAnsi="Arial" w:cs="Arial"/>
          <w:color w:val="000000" w:themeColor="text1"/>
        </w:rPr>
        <w:t xml:space="preserve"> Matheus</w:t>
      </w:r>
      <w:r w:rsidR="00CD31EF" w:rsidRPr="00D154E4">
        <w:rPr>
          <w:rFonts w:ascii="Arial" w:hAnsi="Arial" w:cs="Arial"/>
          <w:color w:val="000000" w:themeColor="text1"/>
        </w:rPr>
        <w:t xml:space="preserve">, </w:t>
      </w:r>
      <w:r w:rsidR="00D154E4">
        <w:rPr>
          <w:rFonts w:ascii="Arial" w:hAnsi="Arial" w:cs="Arial"/>
          <w:color w:val="000000" w:themeColor="text1"/>
        </w:rPr>
        <w:t>Técnico Legislativo</w:t>
      </w:r>
      <w:r w:rsidRPr="00D154E4">
        <w:rPr>
          <w:rFonts w:ascii="Arial" w:hAnsi="Arial" w:cs="Arial"/>
          <w:color w:val="000000" w:themeColor="text1"/>
        </w:rPr>
        <w:t xml:space="preserve"> da Câmara, </w:t>
      </w:r>
      <w:proofErr w:type="gramStart"/>
      <w:r w:rsidRPr="00D154E4">
        <w:rPr>
          <w:rFonts w:ascii="Arial" w:hAnsi="Arial" w:cs="Arial"/>
          <w:color w:val="000000" w:themeColor="text1"/>
        </w:rPr>
        <w:t>a presente</w:t>
      </w:r>
      <w:proofErr w:type="gramEnd"/>
      <w:r w:rsidRPr="00D154E4">
        <w:rPr>
          <w:rFonts w:ascii="Arial" w:hAnsi="Arial" w:cs="Arial"/>
          <w:color w:val="000000" w:themeColor="text1"/>
        </w:rPr>
        <w:t xml:space="preserve"> Ata que após lida e aprovada vai subscrita pelos vereadores e demais participantes. </w:t>
      </w:r>
      <w:bookmarkEnd w:id="4"/>
      <w:r w:rsidRPr="00D154E4">
        <w:rPr>
          <w:rFonts w:ascii="Arial" w:hAnsi="Arial" w:cs="Arial"/>
          <w:color w:val="000000" w:themeColor="text1"/>
        </w:rPr>
        <w:t xml:space="preserve">Araci, Bahia, </w:t>
      </w:r>
      <w:r w:rsidR="00404176">
        <w:rPr>
          <w:rFonts w:ascii="Arial" w:hAnsi="Arial" w:cs="Arial"/>
          <w:color w:val="000000" w:themeColor="text1"/>
        </w:rPr>
        <w:t xml:space="preserve">02 </w:t>
      </w:r>
      <w:r w:rsidR="006F7095" w:rsidRPr="00D154E4">
        <w:rPr>
          <w:rFonts w:ascii="Arial" w:hAnsi="Arial" w:cs="Arial"/>
          <w:color w:val="000000" w:themeColor="text1"/>
        </w:rPr>
        <w:t xml:space="preserve">de </w:t>
      </w:r>
      <w:r w:rsidR="00404176">
        <w:rPr>
          <w:rFonts w:ascii="Arial" w:hAnsi="Arial" w:cs="Arial"/>
          <w:color w:val="000000" w:themeColor="text1"/>
        </w:rPr>
        <w:t>dez</w:t>
      </w:r>
      <w:r w:rsidR="00454188">
        <w:rPr>
          <w:rFonts w:ascii="Arial" w:hAnsi="Arial" w:cs="Arial"/>
          <w:color w:val="000000" w:themeColor="text1"/>
        </w:rPr>
        <w:t>embro</w:t>
      </w:r>
      <w:r w:rsidR="00551BC6" w:rsidRPr="00D154E4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>de 202</w:t>
      </w:r>
      <w:r w:rsidR="00AA64D5" w:rsidRPr="00D154E4">
        <w:rPr>
          <w:rFonts w:ascii="Arial" w:hAnsi="Arial" w:cs="Arial"/>
          <w:color w:val="000000" w:themeColor="text1"/>
        </w:rPr>
        <w:t>1</w:t>
      </w:r>
      <w:r w:rsidRPr="00D154E4">
        <w:rPr>
          <w:rFonts w:ascii="Arial" w:hAnsi="Arial" w:cs="Arial"/>
          <w:color w:val="000000" w:themeColor="text1"/>
        </w:rPr>
        <w:t>.</w:t>
      </w:r>
    </w:p>
    <w:p w14:paraId="1F96CB8F" w14:textId="77777777" w:rsidR="00404176" w:rsidRPr="00505528" w:rsidRDefault="00404176" w:rsidP="00505528">
      <w:pPr>
        <w:pStyle w:val="gmail-msolistparagraph"/>
        <w:ind w:firstLine="708"/>
        <w:jc w:val="both"/>
        <w:rPr>
          <w:rFonts w:ascii="Arial" w:hAnsi="Arial" w:cs="Arial"/>
          <w:i/>
          <w:color w:val="FF0000"/>
        </w:rPr>
      </w:pPr>
    </w:p>
    <w:bookmarkEnd w:id="3"/>
    <w:p w14:paraId="2E946876" w14:textId="68406C19" w:rsidR="00551BC6" w:rsidRDefault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C</w:t>
      </w:r>
      <w:r w:rsidR="00CD31EF">
        <w:rPr>
          <w:rFonts w:ascii="Arial" w:hAnsi="Arial" w:cs="Arial"/>
          <w:color w:val="000000" w:themeColor="text1"/>
          <w:sz w:val="24"/>
          <w:szCs w:val="24"/>
        </w:rPr>
        <w:t xml:space="preserve">OMISSÃO </w:t>
      </w:r>
      <w:r w:rsidR="003F798D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814C9C">
        <w:rPr>
          <w:rFonts w:ascii="Arial" w:hAnsi="Arial" w:cs="Arial"/>
          <w:color w:val="000000" w:themeColor="text1"/>
          <w:sz w:val="24"/>
          <w:szCs w:val="24"/>
        </w:rPr>
        <w:t>C</w:t>
      </w:r>
      <w:r w:rsidR="007C3F31">
        <w:rPr>
          <w:rFonts w:ascii="Arial" w:hAnsi="Arial" w:cs="Arial"/>
          <w:color w:val="000000" w:themeColor="text1"/>
          <w:sz w:val="24"/>
          <w:szCs w:val="24"/>
        </w:rPr>
        <w:t>ONSTITUIÇÃO, JUSTIÇA</w:t>
      </w:r>
      <w:r w:rsidR="00CB3E3F">
        <w:rPr>
          <w:rFonts w:ascii="Arial" w:hAnsi="Arial" w:cs="Arial"/>
          <w:color w:val="000000" w:themeColor="text1"/>
          <w:sz w:val="24"/>
          <w:szCs w:val="24"/>
        </w:rPr>
        <w:t xml:space="preserve"> E REDAÇÃO </w:t>
      </w:r>
      <w:proofErr w:type="gramStart"/>
      <w:r w:rsidR="00CB3E3F">
        <w:rPr>
          <w:rFonts w:ascii="Arial" w:hAnsi="Arial" w:cs="Arial"/>
          <w:color w:val="000000" w:themeColor="text1"/>
          <w:sz w:val="24"/>
          <w:szCs w:val="24"/>
        </w:rPr>
        <w:t>FINAL</w:t>
      </w:r>
      <w:proofErr w:type="gramEnd"/>
    </w:p>
    <w:p w14:paraId="41CD17BB" w14:textId="477E6B55" w:rsidR="006C2B14" w:rsidRDefault="006C2B14" w:rsidP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COMISSÃO DE FINANÇAS, ORÇAMENTOS 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CONTAS</w:t>
      </w:r>
      <w:proofErr w:type="gramEnd"/>
    </w:p>
    <w:p w14:paraId="5E10B3C3" w14:textId="77777777" w:rsidR="006C2B14" w:rsidRDefault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845E5A" w14:textId="4A245F63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6C37BF" w14:textId="77777777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78367D" w14:textId="77777777" w:rsidR="00551BC6" w:rsidRPr="0038218F" w:rsidRDefault="00551BC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CF05B2" w14:textId="26AEA1E4" w:rsidR="00EE7ECA" w:rsidRPr="0038218F" w:rsidRDefault="0028399E" w:rsidP="009D6C4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Valter A</w:t>
      </w:r>
      <w:r w:rsidR="00CB3E3F">
        <w:rPr>
          <w:rFonts w:ascii="Arial" w:hAnsi="Arial" w:cs="Arial"/>
          <w:color w:val="000000" w:themeColor="text1"/>
          <w:sz w:val="24"/>
          <w:szCs w:val="24"/>
        </w:rPr>
        <w:t xml:space="preserve">ndrade de Oliveira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Presidente</w:t>
      </w:r>
    </w:p>
    <w:p w14:paraId="051A3E8E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DE8C9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4C092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1C6599" w14:textId="5069DA01" w:rsidR="00EE7ECA" w:rsidRPr="0038218F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  <w:r w:rsidR="00F579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Relator</w:t>
      </w:r>
    </w:p>
    <w:p w14:paraId="0D728024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AAAB95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85706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363A99" w14:textId="612BE24C" w:rsidR="00EE7ECA" w:rsidRDefault="00CB3E3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Joselito José de Sousa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3º Membro</w:t>
      </w:r>
    </w:p>
    <w:p w14:paraId="6CCDF5C2" w14:textId="77777777" w:rsidR="00454188" w:rsidRDefault="00454188" w:rsidP="006C2B14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454188" w:rsidSect="00454188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 w:charSpace="4096"/>
        </w:sectPr>
      </w:pPr>
    </w:p>
    <w:p w14:paraId="2D968687" w14:textId="77777777" w:rsidR="00EE7ECA" w:rsidRPr="0038218F" w:rsidRDefault="00EE7ECA" w:rsidP="006C2B14">
      <w:pPr>
        <w:spacing w:after="0"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3ED3E" w14:textId="77777777" w:rsidR="006E709C" w:rsidRDefault="006E709C">
      <w:pPr>
        <w:spacing w:after="0" w:line="240" w:lineRule="auto"/>
      </w:pPr>
      <w:r>
        <w:separator/>
      </w:r>
    </w:p>
  </w:endnote>
  <w:endnote w:type="continuationSeparator" w:id="0">
    <w:p w14:paraId="1CD2CE78" w14:textId="77777777" w:rsidR="006E709C" w:rsidRDefault="006E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C334" w14:textId="77777777" w:rsidR="00551BC6" w:rsidRPr="0038218F" w:rsidRDefault="00551BC6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14:paraId="72EC949A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3266-1969</w:t>
    </w:r>
  </w:p>
  <w:p w14:paraId="790DDBAB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C6217" w14:textId="77777777" w:rsidR="006E709C" w:rsidRDefault="006E709C">
      <w:pPr>
        <w:spacing w:after="0" w:line="240" w:lineRule="auto"/>
      </w:pPr>
      <w:r>
        <w:separator/>
      </w:r>
    </w:p>
  </w:footnote>
  <w:footnote w:type="continuationSeparator" w:id="0">
    <w:p w14:paraId="1C9FB9B4" w14:textId="77777777" w:rsidR="006E709C" w:rsidRDefault="006E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C528" w14:textId="77777777" w:rsidR="00551BC6" w:rsidRDefault="00551BC6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51659264" behindDoc="0" locked="0" layoutInCell="1" allowOverlap="1" wp14:anchorId="05113FCF" wp14:editId="01C98846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77CD9" w14:textId="77777777" w:rsidR="00551BC6" w:rsidRDefault="00551BC6">
    <w:pPr>
      <w:pStyle w:val="Cabealho"/>
    </w:pPr>
  </w:p>
  <w:p w14:paraId="1C7D9190" w14:textId="77777777" w:rsidR="00551BC6" w:rsidRDefault="00551BC6">
    <w:pPr>
      <w:pStyle w:val="Cabealho"/>
    </w:pPr>
  </w:p>
  <w:p w14:paraId="1845F70A" w14:textId="77777777" w:rsidR="00551BC6" w:rsidRDefault="00551BC6">
    <w:pPr>
      <w:pStyle w:val="Cabealho"/>
    </w:pPr>
  </w:p>
  <w:p w14:paraId="4F22F72D" w14:textId="77777777" w:rsidR="00551BC6" w:rsidRDefault="00551BC6">
    <w:pPr>
      <w:pStyle w:val="Cabealho"/>
    </w:pPr>
  </w:p>
  <w:p w14:paraId="0B714A33" w14:textId="77777777" w:rsidR="00551BC6" w:rsidRDefault="00551BC6">
    <w:pPr>
      <w:pStyle w:val="Cabealho"/>
    </w:pPr>
  </w:p>
  <w:p w14:paraId="143839A2" w14:textId="77777777" w:rsidR="00551BC6" w:rsidRDefault="00551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AF7A5026"/>
    <w:lvl w:ilvl="0" w:tplc="D08C23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633701ED"/>
    <w:multiLevelType w:val="hybridMultilevel"/>
    <w:tmpl w:val="661E1602"/>
    <w:lvl w:ilvl="0" w:tplc="A63CFDE2">
      <w:start w:val="1"/>
      <w:numFmt w:val="decimal"/>
      <w:lvlText w:val="%1."/>
      <w:lvlJc w:val="left"/>
      <w:pPr>
        <w:ind w:left="2248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50E79"/>
    <w:rsid w:val="000C46BF"/>
    <w:rsid w:val="000E3CBC"/>
    <w:rsid w:val="00151614"/>
    <w:rsid w:val="00162F42"/>
    <w:rsid w:val="0027020B"/>
    <w:rsid w:val="0028399E"/>
    <w:rsid w:val="00286AB4"/>
    <w:rsid w:val="00333FD1"/>
    <w:rsid w:val="0038218F"/>
    <w:rsid w:val="003A5C28"/>
    <w:rsid w:val="003F798D"/>
    <w:rsid w:val="00404176"/>
    <w:rsid w:val="0042448B"/>
    <w:rsid w:val="00454188"/>
    <w:rsid w:val="004E2B90"/>
    <w:rsid w:val="00505528"/>
    <w:rsid w:val="00551BC6"/>
    <w:rsid w:val="005C5533"/>
    <w:rsid w:val="006223FB"/>
    <w:rsid w:val="00681BD9"/>
    <w:rsid w:val="00682991"/>
    <w:rsid w:val="006C2B14"/>
    <w:rsid w:val="006E424F"/>
    <w:rsid w:val="006E709C"/>
    <w:rsid w:val="006F7095"/>
    <w:rsid w:val="0079754F"/>
    <w:rsid w:val="007C3F31"/>
    <w:rsid w:val="007E7C44"/>
    <w:rsid w:val="00810790"/>
    <w:rsid w:val="00814C9C"/>
    <w:rsid w:val="00822F8E"/>
    <w:rsid w:val="0088627A"/>
    <w:rsid w:val="008F1BE4"/>
    <w:rsid w:val="00955C46"/>
    <w:rsid w:val="00987E69"/>
    <w:rsid w:val="009D2447"/>
    <w:rsid w:val="009D6C4C"/>
    <w:rsid w:val="009E432F"/>
    <w:rsid w:val="00A735BB"/>
    <w:rsid w:val="00AA64D5"/>
    <w:rsid w:val="00B02B9D"/>
    <w:rsid w:val="00B03638"/>
    <w:rsid w:val="00C63FA1"/>
    <w:rsid w:val="00CB3E3F"/>
    <w:rsid w:val="00CD31EF"/>
    <w:rsid w:val="00D154E4"/>
    <w:rsid w:val="00D2491F"/>
    <w:rsid w:val="00D469E0"/>
    <w:rsid w:val="00DA75EA"/>
    <w:rsid w:val="00DB2AFA"/>
    <w:rsid w:val="00DF1BF7"/>
    <w:rsid w:val="00E16E87"/>
    <w:rsid w:val="00E506EE"/>
    <w:rsid w:val="00EE7ECA"/>
    <w:rsid w:val="00F579F2"/>
    <w:rsid w:val="00F95415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5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18</cp:revision>
  <cp:lastPrinted>2021-12-09T14:34:00Z</cp:lastPrinted>
  <dcterms:created xsi:type="dcterms:W3CDTF">2021-08-23T11:34:00Z</dcterms:created>
  <dcterms:modified xsi:type="dcterms:W3CDTF">2021-12-09T14:34:00Z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